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0FDA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66000FDB" w14:textId="77777777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66000FDC" w14:textId="77777777" w:rsidR="00FE6925" w:rsidRPr="00FE6925" w:rsidRDefault="00FE6925" w:rsidP="00FE6925"/>
    <w:p w14:paraId="66000FDD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000FDE" w14:textId="77777777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 / АО «КТК-К».</w:t>
      </w:r>
    </w:p>
    <w:p w14:paraId="66000FDF" w14:textId="77777777"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66000FE0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E1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66000FE2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66000FE3" w14:textId="77777777" w:rsidR="0054646D" w:rsidRPr="00762DF3" w:rsidRDefault="0054646D" w:rsidP="0054646D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14:paraId="66000FE4" w14:textId="77777777"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66000FE5" w14:textId="77777777"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66000FE6" w14:textId="77777777"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14:paraId="66000FE7" w14:textId="77777777" w:rsidR="001970BB" w:rsidRPr="00762DF3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66000FE8" w14:textId="77777777"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E9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66000FEA" w14:textId="77777777"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EB" w14:textId="77777777"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66000FEC" w14:textId="1B14CE98" w:rsidR="002B4ED4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Пакет с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заявкой должен быть подготовлен и направлен </w:t>
      </w:r>
      <w:r w:rsidR="00F250F6">
        <w:rPr>
          <w:rFonts w:ascii="Times New Roman" w:hAnsi="Times New Roman"/>
          <w:sz w:val="28"/>
          <w:szCs w:val="28"/>
        </w:rPr>
        <w:t xml:space="preserve">в соответствии с требованиями, отраженными в </w:t>
      </w:r>
      <w:r w:rsidR="002B4ED4">
        <w:rPr>
          <w:rFonts w:ascii="Times New Roman" w:hAnsi="Times New Roman"/>
          <w:sz w:val="28"/>
          <w:szCs w:val="28"/>
        </w:rPr>
        <w:t>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>
        <w:rPr>
          <w:rFonts w:ascii="Times New Roman" w:hAnsi="Times New Roman"/>
          <w:sz w:val="28"/>
          <w:szCs w:val="28"/>
        </w:rPr>
        <w:t xml:space="preserve"> «</w:t>
      </w:r>
      <w:r w:rsidRPr="001970BB">
        <w:rPr>
          <w:rFonts w:ascii="Times New Roman" w:hAnsi="Times New Roman"/>
          <w:sz w:val="28"/>
          <w:szCs w:val="28"/>
        </w:rPr>
        <w:t xml:space="preserve">Требования </w:t>
      </w:r>
      <w:r>
        <w:rPr>
          <w:rFonts w:ascii="Times New Roman" w:hAnsi="Times New Roman"/>
          <w:sz w:val="28"/>
          <w:szCs w:val="28"/>
        </w:rPr>
        <w:t xml:space="preserve">к оформлению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заявки</w:t>
      </w:r>
      <w:r w:rsidR="002B4ED4">
        <w:rPr>
          <w:rFonts w:ascii="Times New Roman" w:hAnsi="Times New Roman"/>
          <w:sz w:val="28"/>
          <w:szCs w:val="28"/>
        </w:rPr>
        <w:t>»</w:t>
      </w:r>
      <w:r w:rsidR="000916D6">
        <w:rPr>
          <w:rStyle w:val="af2"/>
          <w:rFonts w:ascii="Times New Roman" w:hAnsi="Times New Roman"/>
          <w:sz w:val="28"/>
          <w:szCs w:val="28"/>
        </w:rPr>
        <w:footnoteReference w:id="1"/>
      </w:r>
      <w:r w:rsidR="00182AA7">
        <w:rPr>
          <w:rFonts w:ascii="Times New Roman" w:hAnsi="Times New Roman"/>
          <w:sz w:val="28"/>
          <w:szCs w:val="28"/>
        </w:rPr>
        <w:t xml:space="preserve">. </w:t>
      </w:r>
      <w:r w:rsidR="002B4ED4">
        <w:rPr>
          <w:rFonts w:ascii="Times New Roman" w:hAnsi="Times New Roman"/>
          <w:sz w:val="28"/>
          <w:szCs w:val="28"/>
        </w:rPr>
        <w:t xml:space="preserve">Пакет с тендерным предложением </w:t>
      </w:r>
      <w:r w:rsidR="002B4ED4"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="002B4ED4"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 w:rsidRPr="002B4ED4">
        <w:rPr>
          <w:rFonts w:ascii="Times New Roman" w:hAnsi="Times New Roman"/>
          <w:sz w:val="28"/>
          <w:szCs w:val="28"/>
        </w:rPr>
        <w:t xml:space="preserve"> «</w:t>
      </w:r>
      <w:r w:rsidR="002B4ED4">
        <w:rPr>
          <w:rFonts w:ascii="Times New Roman" w:hAnsi="Times New Roman"/>
          <w:sz w:val="28"/>
          <w:szCs w:val="28"/>
        </w:rPr>
        <w:t>Запрос Тендерного предложения</w:t>
      </w:r>
      <w:r w:rsidR="002B4ED4" w:rsidRPr="002B4ED4">
        <w:rPr>
          <w:rFonts w:ascii="Times New Roman" w:hAnsi="Times New Roman"/>
          <w:sz w:val="28"/>
          <w:szCs w:val="28"/>
        </w:rPr>
        <w:t>».</w:t>
      </w:r>
    </w:p>
    <w:p w14:paraId="66000FED" w14:textId="77777777" w:rsidR="00182AA7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Пакеты с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Pr="00182AA7">
        <w:rPr>
          <w:rFonts w:ascii="Times New Roman" w:hAnsi="Times New Roman"/>
          <w:b/>
          <w:i/>
          <w:sz w:val="28"/>
          <w:szCs w:val="28"/>
          <w:u w:val="single"/>
        </w:rPr>
        <w:t>в разные конверты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777492">
        <w:rPr>
          <w:rFonts w:ascii="Times New Roman" w:hAnsi="Times New Roman"/>
          <w:sz w:val="28"/>
          <w:szCs w:val="28"/>
        </w:rPr>
        <w:t>и помечаются</w:t>
      </w:r>
      <w:r w:rsidR="00F97B62" w:rsidRPr="00F97B62">
        <w:rPr>
          <w:rFonts w:ascii="Times New Roman" w:hAnsi="Times New Roman"/>
          <w:sz w:val="28"/>
          <w:szCs w:val="28"/>
        </w:rPr>
        <w:t>: «</w:t>
      </w:r>
      <w:proofErr w:type="spellStart"/>
      <w:r w:rsidR="00F97B62">
        <w:rPr>
          <w:rFonts w:ascii="Times New Roman" w:hAnsi="Times New Roman"/>
          <w:sz w:val="28"/>
          <w:szCs w:val="28"/>
        </w:rPr>
        <w:t>Предквалификационная</w:t>
      </w:r>
      <w:proofErr w:type="spellEnd"/>
      <w:r w:rsidR="00F97B62">
        <w:rPr>
          <w:rFonts w:ascii="Times New Roman" w:hAnsi="Times New Roman"/>
          <w:sz w:val="28"/>
          <w:szCs w:val="28"/>
        </w:rPr>
        <w:t xml:space="preserve"> заявка</w:t>
      </w:r>
      <w:r w:rsidR="00F97B62" w:rsidRPr="00F97B62">
        <w:rPr>
          <w:rFonts w:ascii="Times New Roman" w:hAnsi="Times New Roman"/>
          <w:sz w:val="28"/>
          <w:szCs w:val="28"/>
        </w:rPr>
        <w:t>», «</w:t>
      </w:r>
      <w:r w:rsidR="00F97B62">
        <w:rPr>
          <w:rFonts w:ascii="Times New Roman" w:hAnsi="Times New Roman"/>
          <w:sz w:val="28"/>
          <w:szCs w:val="28"/>
        </w:rPr>
        <w:t>Тендерное предложение»</w:t>
      </w:r>
      <w:r w:rsidR="00777492">
        <w:rPr>
          <w:rFonts w:ascii="Times New Roman" w:hAnsi="Times New Roman"/>
          <w:sz w:val="28"/>
          <w:szCs w:val="28"/>
        </w:rPr>
        <w:t>.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66000FEE" w14:textId="7137C55C" w:rsidR="00F250F6" w:rsidRDefault="00182AA7" w:rsidP="007106A0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Запечатанные к</w:t>
      </w:r>
      <w:r w:rsidR="00777492">
        <w:rPr>
          <w:rFonts w:ascii="Times New Roman" w:hAnsi="Times New Roman"/>
          <w:sz w:val="28"/>
          <w:szCs w:val="28"/>
        </w:rPr>
        <w:t xml:space="preserve">онверты с </w:t>
      </w:r>
      <w:proofErr w:type="spellStart"/>
      <w:r w:rsidR="00777492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="00777492"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 xml:space="preserve">по адресу: </w:t>
      </w:r>
      <w:r w:rsidR="007106A0" w:rsidRPr="007106A0">
        <w:rPr>
          <w:rFonts w:ascii="Times New Roman" w:hAnsi="Times New Roman"/>
          <w:sz w:val="28"/>
          <w:szCs w:val="28"/>
        </w:rPr>
        <w:t>Россия, 115093, Москва, Ул. Павловская, 7, стр. 1</w:t>
      </w:r>
      <w:r w:rsidR="007106A0">
        <w:rPr>
          <w:rFonts w:ascii="Times New Roman" w:hAnsi="Times New Roman"/>
          <w:sz w:val="28"/>
          <w:szCs w:val="28"/>
        </w:rPr>
        <w:t xml:space="preserve">, </w:t>
      </w:r>
      <w:r w:rsidR="007106A0" w:rsidRPr="007106A0">
        <w:rPr>
          <w:rFonts w:ascii="Times New Roman" w:hAnsi="Times New Roman"/>
          <w:sz w:val="28"/>
          <w:szCs w:val="28"/>
        </w:rPr>
        <w:t>Бизнес Центр «Павловский»</w:t>
      </w:r>
      <w:r w:rsidR="00F97B62">
        <w:rPr>
          <w:rFonts w:ascii="Times New Roman" w:hAnsi="Times New Roman"/>
          <w:sz w:val="28"/>
          <w:szCs w:val="28"/>
        </w:rPr>
        <w:t>, АО «КТК-Р»</w:t>
      </w:r>
      <w:r w:rsidR="00E1375B">
        <w:t xml:space="preserve">, </w:t>
      </w:r>
      <w:r w:rsidR="00E1375B" w:rsidRPr="00797B26">
        <w:rPr>
          <w:rFonts w:ascii="Times New Roman" w:hAnsi="Times New Roman"/>
          <w:sz w:val="28"/>
          <w:szCs w:val="28"/>
        </w:rPr>
        <w:t>Секретарю Тендерного совета</w:t>
      </w:r>
      <w:r w:rsidR="00BD735C" w:rsidRPr="00797B26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</w:t>
      </w:r>
      <w:r w:rsidR="00BD735C">
        <w:rPr>
          <w:rFonts w:ascii="Times New Roman" w:hAnsi="Times New Roman"/>
          <w:sz w:val="28"/>
          <w:szCs w:val="28"/>
        </w:rPr>
        <w:t>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66000FEF" w14:textId="502CB3E6" w:rsidR="00F250F6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</w:t>
      </w:r>
      <w:r w:rsidR="000916D6">
        <w:rPr>
          <w:rFonts w:ascii="Times New Roman" w:hAnsi="Times New Roman"/>
          <w:sz w:val="28"/>
          <w:szCs w:val="28"/>
        </w:rPr>
        <w:t xml:space="preserve">электронного </w:t>
      </w:r>
      <w:r>
        <w:rPr>
          <w:rFonts w:ascii="Times New Roman" w:hAnsi="Times New Roman"/>
          <w:sz w:val="28"/>
          <w:szCs w:val="28"/>
        </w:rPr>
        <w:t>носителя, электронная копия п</w:t>
      </w:r>
      <w:r w:rsidR="00F250F6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а</w:t>
      </w:r>
      <w:r w:rsidR="00F250F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F250F6" w:rsidRPr="00F97B62">
        <w:rPr>
          <w:rFonts w:ascii="Times New Roman" w:hAnsi="Times New Roman"/>
          <w:b/>
          <w:i/>
          <w:sz w:val="28"/>
          <w:szCs w:val="28"/>
        </w:rPr>
        <w:t>предквалификационной</w:t>
      </w:r>
      <w:proofErr w:type="spellEnd"/>
      <w:r w:rsidR="00F250F6" w:rsidRPr="00F97B62">
        <w:rPr>
          <w:rFonts w:ascii="Times New Roman" w:hAnsi="Times New Roman"/>
          <w:b/>
          <w:i/>
          <w:sz w:val="28"/>
          <w:szCs w:val="28"/>
        </w:rPr>
        <w:t xml:space="preserve"> заявкой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BD735C">
        <w:rPr>
          <w:rFonts w:ascii="Times New Roman" w:hAnsi="Times New Roman"/>
          <w:sz w:val="28"/>
          <w:szCs w:val="28"/>
        </w:rPr>
        <w:t xml:space="preserve">должна быть </w:t>
      </w:r>
      <w:r w:rsidR="00F250F6">
        <w:rPr>
          <w:rFonts w:ascii="Times New Roman" w:hAnsi="Times New Roman"/>
          <w:sz w:val="28"/>
          <w:szCs w:val="28"/>
        </w:rPr>
        <w:t>напр</w:t>
      </w:r>
      <w:r w:rsidR="00BD735C">
        <w:rPr>
          <w:rFonts w:ascii="Times New Roman" w:hAnsi="Times New Roman"/>
          <w:sz w:val="28"/>
          <w:szCs w:val="28"/>
        </w:rPr>
        <w:t>авлена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на электронные адреса контактного лица в КТК, указ</w:t>
      </w:r>
      <w:r w:rsidR="00BD735C">
        <w:rPr>
          <w:rFonts w:ascii="Times New Roman" w:hAnsi="Times New Roman"/>
          <w:sz w:val="28"/>
          <w:szCs w:val="28"/>
        </w:rPr>
        <w:t>ан</w:t>
      </w:r>
      <w:r w:rsidR="00F250F6" w:rsidRPr="00F250F6">
        <w:rPr>
          <w:rFonts w:ascii="Times New Roman" w:hAnsi="Times New Roman"/>
          <w:sz w:val="28"/>
          <w:szCs w:val="28"/>
        </w:rPr>
        <w:t xml:space="preserve">ного в Извещении и Секретаря Тендерного совета: </w:t>
      </w:r>
      <w:hyperlink r:id="rId12" w:history="1">
        <w:r w:rsidR="00F250F6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BD735C">
        <w:rPr>
          <w:rFonts w:ascii="Times New Roman" w:hAnsi="Times New Roman"/>
          <w:sz w:val="28"/>
          <w:szCs w:val="28"/>
        </w:rPr>
        <w:t xml:space="preserve"> (</w:t>
      </w:r>
      <w:r w:rsidR="00BD735C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BD735C">
        <w:rPr>
          <w:rFonts w:ascii="Times New Roman" w:hAnsi="Times New Roman"/>
          <w:sz w:val="28"/>
          <w:szCs w:val="28"/>
        </w:rPr>
        <w:t>)</w:t>
      </w:r>
      <w:r w:rsidR="00F250F6">
        <w:rPr>
          <w:rFonts w:ascii="Times New Roman" w:hAnsi="Times New Roman"/>
          <w:sz w:val="28"/>
          <w:szCs w:val="28"/>
        </w:rPr>
        <w:t>.</w:t>
      </w:r>
    </w:p>
    <w:p w14:paraId="66000FF0" w14:textId="77777777"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66000FF1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F2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66000FF3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F4" w14:textId="77777777"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82AA7">
        <w:rPr>
          <w:rFonts w:ascii="Times New Roman" w:hAnsi="Times New Roman"/>
          <w:sz w:val="28"/>
          <w:szCs w:val="28"/>
        </w:rPr>
        <w:t>предвкалификаци</w:t>
      </w:r>
      <w:r w:rsidR="00E67D01">
        <w:rPr>
          <w:rFonts w:ascii="Times New Roman" w:hAnsi="Times New Roman"/>
          <w:sz w:val="28"/>
          <w:szCs w:val="28"/>
        </w:rPr>
        <w:t>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66000FF5" w14:textId="77777777"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66000FF6" w14:textId="77777777"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66000FF7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66000FF8" w14:textId="77777777"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КТК; запросов дополнительных документов, запросов на разъяснение и уточнение; проведение переговоров; </w:t>
      </w:r>
      <w:r>
        <w:rPr>
          <w:rFonts w:ascii="Times New Roman" w:hAnsi="Times New Roman"/>
          <w:sz w:val="28"/>
          <w:szCs w:val="28"/>
        </w:rPr>
        <w:lastRenderedPageBreak/>
        <w:t xml:space="preserve">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6000FF9" w14:textId="77777777" w:rsidR="00E16C73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66000FFA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66000FFB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66000FFC" w14:textId="77777777" w:rsidR="00CB5B5B" w:rsidRPr="00CB5B5B" w:rsidRDefault="00CB5B5B" w:rsidP="00CB5B5B">
      <w:pPr>
        <w:pStyle w:val="1"/>
        <w:ind w:firstLine="720"/>
        <w:rPr>
          <w:rFonts w:ascii="Times New Roman" w:hAnsi="Times New Roman"/>
          <w:sz w:val="28"/>
          <w:szCs w:val="28"/>
          <w:lang w:val="en-US"/>
        </w:rPr>
      </w:pPr>
      <w:r w:rsidRPr="00CB5B5B">
        <w:rPr>
          <w:rFonts w:ascii="Times New Roman" w:hAnsi="Times New Roman"/>
          <w:sz w:val="28"/>
          <w:szCs w:val="28"/>
          <w:lang w:val="en-US"/>
        </w:rPr>
        <w:t xml:space="preserve">INSTRUCTIONS FOR BIDDERS IN SINGLE-STAGE TENDERS </w:t>
      </w:r>
    </w:p>
    <w:p w14:paraId="66000FFD" w14:textId="77777777" w:rsidR="00CB5B5B" w:rsidRPr="00CB5B5B" w:rsidRDefault="00CB5B5B" w:rsidP="00CB5B5B">
      <w:pPr>
        <w:rPr>
          <w:lang w:val="en-US"/>
        </w:rPr>
      </w:pPr>
    </w:p>
    <w:p w14:paraId="66000FFE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0FFF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These Instructions regulate the procedure for submission of documents to bid in CPC-R/K single-stage tenders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66001000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case of a single-stage tender, a prequalification application and bid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concurrently in one document package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01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02" w14:textId="77777777" w:rsidR="00CB5B5B" w:rsidRPr="0054646D" w:rsidRDefault="00CB5B5B" w:rsidP="00CB5B5B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PREAUTHORIZATION</w:t>
      </w:r>
      <w:r w:rsidRPr="0054646D">
        <w:rPr>
          <w:rFonts w:ascii="Times New Roman" w:hAnsi="Times New Roman"/>
          <w:b/>
          <w:sz w:val="28"/>
          <w:szCs w:val="28"/>
        </w:rPr>
        <w:t xml:space="preserve"> </w:t>
      </w:r>
    </w:p>
    <w:p w14:paraId="66001003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single-stage tender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may be conducted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with or without preauthorization of bidders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04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In order to get access to a tender document package in case of a single-stage tender with preauthorization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to be specified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a letter and confidentiality commitment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commitment template is attached to the Notice</w:t>
      </w:r>
      <w:r w:rsidRPr="00446465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 to be emailed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>:</w:t>
      </w:r>
      <w:r w:rsidRPr="00446465">
        <w:rPr>
          <w:lang w:val="en-US"/>
        </w:rPr>
        <w:t xml:space="preserve"> </w:t>
      </w:r>
      <w:hyperlink r:id="rId13" w:history="1">
        <w:r w:rsidRPr="00446465">
          <w:rPr>
            <w:rStyle w:val="ab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letter template is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).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6001005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Upon receiving a duly issued letter and confidentiality commitment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required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the CPC Contact Person within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two business days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communicates link, login and password to access the CPC FTP server, hosting the tender documents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66001006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CPC has the right to deny access to the tender documents, explaining the reasons or not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CPC bears no responsibility towards Bidders or third parties, which may incur losses due to such action (including non-reimbursement to the Bidder of tender-related expenses). </w:t>
      </w:r>
    </w:p>
    <w:p w14:paraId="66001007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case of a single-stage tender, being held without preauthorization, all required information and documents for preparation of a prequalification application and bid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indicated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66001008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09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PREPARATION AND SUBMISSION OF DOCUMENTS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6600100A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0B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Persons meeting the criteria set forth in the Notice and interested in the tender are to prepare and submit a document package, comprising a prequalification application and bid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6600100C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Prequalification application is to be prepared 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compliance with the Requirements to Prequalification Application Execution. Bid is to be prepared 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compliance with the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Request for Proposal.</w:t>
      </w:r>
    </w:p>
    <w:p w14:paraId="6600100D" w14:textId="77777777" w:rsidR="00CB5B5B" w:rsidRPr="00021047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21047">
        <w:rPr>
          <w:rFonts w:ascii="Times New Roman" w:hAnsi="Times New Roman"/>
          <w:sz w:val="28"/>
          <w:szCs w:val="28"/>
          <w:lang w:val="en-US"/>
        </w:rPr>
        <w:t xml:space="preserve">Prequalification application and bid are to be </w:t>
      </w:r>
      <w:proofErr w:type="gramStart"/>
      <w:r w:rsidRPr="00021047">
        <w:rPr>
          <w:rFonts w:ascii="Times New Roman" w:hAnsi="Times New Roman"/>
          <w:sz w:val="28"/>
          <w:szCs w:val="28"/>
          <w:lang w:val="en-US"/>
        </w:rPr>
        <w:t>sealed</w:t>
      </w:r>
      <w:proofErr w:type="gramEnd"/>
      <w:r w:rsidRPr="000210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1047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in different envelopes</w:t>
      </w:r>
      <w:r w:rsidRPr="00021047">
        <w:rPr>
          <w:rFonts w:ascii="Times New Roman" w:hAnsi="Times New Roman"/>
          <w:sz w:val="28"/>
          <w:szCs w:val="28"/>
          <w:lang w:val="en-US"/>
        </w:rPr>
        <w:t xml:space="preserve"> and marked: «Prequalification application”, “Bid”. </w:t>
      </w:r>
    </w:p>
    <w:p w14:paraId="6600100E" w14:textId="5A07D885" w:rsidR="00CB5B5B" w:rsidRPr="00021047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21047">
        <w:rPr>
          <w:rFonts w:ascii="Times New Roman" w:hAnsi="Times New Roman"/>
          <w:sz w:val="28"/>
          <w:szCs w:val="28"/>
          <w:lang w:val="en-US"/>
        </w:rPr>
        <w:t xml:space="preserve">Sealed envelopes with prequalification application and bid are to be addressed </w:t>
      </w:r>
      <w:proofErr w:type="gramStart"/>
      <w:r w:rsidRPr="00021047"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021047" w:rsidRPr="00021047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="00021047" w:rsidRPr="00021047">
        <w:rPr>
          <w:rFonts w:ascii="Times New Roman" w:hAnsi="Times New Roman"/>
          <w:sz w:val="28"/>
          <w:szCs w:val="28"/>
          <w:lang w:val="en-US"/>
        </w:rPr>
        <w:t xml:space="preserve"> RF, 115093, Moscow, 7, bldg. 1 </w:t>
      </w:r>
      <w:proofErr w:type="spellStart"/>
      <w:r w:rsidR="00021047" w:rsidRPr="00021047">
        <w:rPr>
          <w:rFonts w:ascii="Times New Roman" w:hAnsi="Times New Roman"/>
          <w:sz w:val="28"/>
          <w:szCs w:val="28"/>
          <w:lang w:val="en-US"/>
        </w:rPr>
        <w:t>Pavlovskaya</w:t>
      </w:r>
      <w:proofErr w:type="spellEnd"/>
      <w:r w:rsidR="00021047" w:rsidRPr="0002104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21047" w:rsidRPr="00021047"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 w:rsidR="00021047" w:rsidRPr="00021047">
        <w:rPr>
          <w:rFonts w:ascii="Times New Roman" w:hAnsi="Times New Roman"/>
          <w:sz w:val="28"/>
          <w:szCs w:val="28"/>
          <w:lang w:val="en-US"/>
        </w:rPr>
        <w:t xml:space="preserve">, Business center </w:t>
      </w:r>
      <w:r w:rsidR="00021047" w:rsidRPr="00021047">
        <w:rPr>
          <w:rFonts w:ascii="Times New Roman" w:hAnsi="Times New Roman"/>
          <w:sz w:val="28"/>
          <w:szCs w:val="28"/>
          <w:lang w:val="en-US"/>
        </w:rPr>
        <w:lastRenderedPageBreak/>
        <w:t>«</w:t>
      </w:r>
      <w:proofErr w:type="spellStart"/>
      <w:r w:rsidR="00021047" w:rsidRPr="00021047">
        <w:rPr>
          <w:rFonts w:ascii="Times New Roman" w:hAnsi="Times New Roman"/>
          <w:sz w:val="28"/>
          <w:szCs w:val="28"/>
          <w:lang w:val="en-US"/>
        </w:rPr>
        <w:t>Pavlovskiy</w:t>
      </w:r>
      <w:proofErr w:type="spellEnd"/>
      <w:r w:rsidR="00021047" w:rsidRPr="00021047">
        <w:rPr>
          <w:rFonts w:ascii="Times New Roman" w:hAnsi="Times New Roman"/>
          <w:sz w:val="28"/>
          <w:szCs w:val="28"/>
          <w:lang w:val="en-US"/>
        </w:rPr>
        <w:t>»</w:t>
      </w:r>
      <w:r w:rsidRPr="00021047">
        <w:rPr>
          <w:rFonts w:ascii="Times New Roman" w:hAnsi="Times New Roman"/>
          <w:sz w:val="28"/>
          <w:szCs w:val="28"/>
          <w:lang w:val="en-US"/>
        </w:rPr>
        <w:t>, CPC-R</w:t>
      </w:r>
      <w:r w:rsidR="00E1375B" w:rsidRPr="0002104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97B26" w:rsidRPr="00021047"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E1375B" w:rsidRPr="00021047">
        <w:rPr>
          <w:rFonts w:ascii="Times New Roman" w:hAnsi="Times New Roman"/>
          <w:sz w:val="28"/>
          <w:szCs w:val="28"/>
          <w:lang w:val="en-US"/>
        </w:rPr>
        <w:t>Tender Board Secretary</w:t>
      </w:r>
      <w:r w:rsidRPr="00021047">
        <w:rPr>
          <w:rFonts w:ascii="Times New Roman" w:hAnsi="Times New Roman"/>
          <w:sz w:val="28"/>
          <w:szCs w:val="28"/>
          <w:lang w:val="en-US"/>
        </w:rPr>
        <w:t xml:space="preserve"> and delivered not later than the time indicated in the Notice.</w:t>
      </w:r>
    </w:p>
    <w:p w14:paraId="6600100F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21047">
        <w:rPr>
          <w:rFonts w:ascii="Times New Roman" w:hAnsi="Times New Roman"/>
          <w:sz w:val="28"/>
          <w:szCs w:val="28"/>
          <w:lang w:val="en-US"/>
        </w:rPr>
        <w:t>Apart from a hardcopy, a softcopy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prequalification application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is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be emailed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Pr="00446465">
          <w:rPr>
            <w:rStyle w:val="ab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).</w:t>
      </w:r>
    </w:p>
    <w:p w14:paraId="66001010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Softcopy of bid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is not to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be emailed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but to be submitted 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CD/DVD </w:t>
      </w:r>
      <w:r>
        <w:rPr>
          <w:rFonts w:ascii="Times New Roman" w:hAnsi="Times New Roman"/>
          <w:sz w:val="28"/>
          <w:szCs w:val="28"/>
          <w:lang w:val="en-US"/>
        </w:rPr>
        <w:t>or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USB</w:t>
      </w:r>
      <w:r>
        <w:rPr>
          <w:rFonts w:ascii="Times New Roman" w:hAnsi="Times New Roman"/>
          <w:sz w:val="28"/>
          <w:szCs w:val="28"/>
          <w:lang w:val="en-US"/>
        </w:rPr>
        <w:t xml:space="preserve"> storage devices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which should be put into the envelopes, containing original technical and commercial bids in compliance with the Request for Proposal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66001011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12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REVIEW AND EVALUATION PROCEDURE</w:t>
      </w:r>
    </w:p>
    <w:p w14:paraId="66001013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14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Upon receipt of prequalification applications and bids, these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reviewed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15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First, prequalification applications and technical bids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reviewed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compliance with the CPC requirements. Upon results of the review, a list of bidders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approved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16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Only commercial bids of bidders included in the bidders list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admitted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evaluation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17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Commercial bids of bidders not included in the bidders list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destroyed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without opening in compliance with the CPC procedures.</w:t>
      </w:r>
    </w:p>
    <w:p w14:paraId="66001018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complete procedure of interaction during bids review for compliance with the CPC requirements; request for additional documents; request for clarifications; negotiations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evaluation and selection of tender winner is documented in the Request for Proposal.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6001019" w14:textId="77777777" w:rsidR="00CB5B5B" w:rsidRPr="00446465" w:rsidRDefault="00CB5B5B" w:rsidP="00CB5B5B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600101A" w14:textId="77777777" w:rsidR="00CB5B5B" w:rsidRPr="00CB5B5B" w:rsidRDefault="00CB5B5B" w:rsidP="00FD606C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CB5B5B" w:rsidRPr="00CB5B5B" w:rsidSect="00383F16">
      <w:headerReference w:type="default" r:id="rId15"/>
      <w:footerReference w:type="default" r:id="rId16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101D" w14:textId="77777777" w:rsidR="00282412" w:rsidRDefault="00282412">
      <w:r>
        <w:separator/>
      </w:r>
    </w:p>
  </w:endnote>
  <w:endnote w:type="continuationSeparator" w:id="0">
    <w:p w14:paraId="6600101E" w14:textId="77777777" w:rsidR="00282412" w:rsidRDefault="0028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1022" w14:textId="3AAC3700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021047">
      <w:rPr>
        <w:rStyle w:val="a9"/>
        <w:rFonts w:ascii="Times New Roman CYR" w:hAnsi="Times New Roman CYR"/>
        <w:noProof/>
        <w:sz w:val="20"/>
      </w:rPr>
      <w:t>4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271FCC">
      <w:rPr>
        <w:rStyle w:val="a9"/>
        <w:rFonts w:ascii="Times New Roman CYR" w:hAnsi="Times New Roman CYR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101B" w14:textId="77777777" w:rsidR="00282412" w:rsidRDefault="00282412">
      <w:r>
        <w:separator/>
      </w:r>
    </w:p>
  </w:footnote>
  <w:footnote w:type="continuationSeparator" w:id="0">
    <w:p w14:paraId="6600101C" w14:textId="77777777" w:rsidR="00282412" w:rsidRDefault="00282412">
      <w:r>
        <w:continuationSeparator/>
      </w:r>
    </w:p>
  </w:footnote>
  <w:footnote w:id="1">
    <w:p w14:paraId="08464EE6" w14:textId="594C73B8" w:rsidR="000916D6" w:rsidRPr="000916D6" w:rsidRDefault="000916D6">
      <w:pPr>
        <w:pStyle w:val="af0"/>
      </w:pPr>
      <w:r>
        <w:rPr>
          <w:rStyle w:val="af2"/>
        </w:rPr>
        <w:footnoteRef/>
      </w:r>
      <w:r>
        <w:t xml:space="preserve"> </w:t>
      </w:r>
      <w:r w:rsidRPr="000916D6">
        <w:t xml:space="preserve">С 10.07.2018 года согласно обновленной процедуре КТК прием документов для прохождения </w:t>
      </w:r>
      <w:proofErr w:type="spellStart"/>
      <w:r w:rsidRPr="000916D6">
        <w:t>предквалификационной</w:t>
      </w:r>
      <w:proofErr w:type="spellEnd"/>
      <w:r w:rsidRPr="000916D6"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1020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1047"/>
    <w:rsid w:val="0002218D"/>
    <w:rsid w:val="00044137"/>
    <w:rsid w:val="00070A8A"/>
    <w:rsid w:val="00072DE5"/>
    <w:rsid w:val="00074FAD"/>
    <w:rsid w:val="0008353C"/>
    <w:rsid w:val="000844AF"/>
    <w:rsid w:val="000916D6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4593F"/>
    <w:rsid w:val="00650676"/>
    <w:rsid w:val="00672F5C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06A0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5C2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7BB5"/>
    <w:rsid w:val="00C64E03"/>
    <w:rsid w:val="00C71767"/>
    <w:rsid w:val="00C75245"/>
    <w:rsid w:val="00C75F02"/>
    <w:rsid w:val="00C82A33"/>
    <w:rsid w:val="00C94542"/>
    <w:rsid w:val="00CB5B5B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000FDA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paragraph" w:styleId="af0">
    <w:name w:val="footnote text"/>
    <w:basedOn w:val="a"/>
    <w:link w:val="af1"/>
    <w:rsid w:val="000916D6"/>
    <w:rPr>
      <w:sz w:val="20"/>
    </w:rPr>
  </w:style>
  <w:style w:type="character" w:customStyle="1" w:styleId="af1">
    <w:name w:val="Текст сноски Знак"/>
    <w:basedOn w:val="a0"/>
    <w:link w:val="af0"/>
    <w:rsid w:val="000916D6"/>
    <w:rPr>
      <w:rFonts w:ascii="Arial" w:hAnsi="Arial"/>
      <w:lang w:eastAsia="en-US"/>
    </w:rPr>
  </w:style>
  <w:style w:type="character" w:styleId="af2">
    <w:name w:val="footnote reference"/>
    <w:basedOn w:val="a0"/>
    <w:rsid w:val="00091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y.CPCTenderBoard@cpcpi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213D0-E566-4A67-ADDD-01FEC947BDA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FD775E-6D20-40D5-8C19-E1B55B05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1046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8186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gazi1116</cp:lastModifiedBy>
  <cp:revision>4</cp:revision>
  <cp:lastPrinted>2017-04-07T11:01:00Z</cp:lastPrinted>
  <dcterms:created xsi:type="dcterms:W3CDTF">2019-02-28T07:20:00Z</dcterms:created>
  <dcterms:modified xsi:type="dcterms:W3CDTF">2019-05-07T06:56:00Z</dcterms:modified>
</cp:coreProperties>
</file>